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F41F" w14:textId="77777777" w:rsidR="00FD2106" w:rsidRPr="00D7708D" w:rsidRDefault="00FD2106" w:rsidP="00FD21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Obec Bitarová, so sídlom Bitarová 94, 010 04 Bitarová, IČO: </w:t>
      </w:r>
      <w:r w:rsidRPr="00D7708D">
        <w:rPr>
          <w:rFonts w:ascii="Times New Roman" w:hAnsi="Times New Roman" w:cs="Times New Roman"/>
          <w:b/>
          <w:sz w:val="24"/>
          <w:szCs w:val="24"/>
        </w:rPr>
        <w:t>00 648 957</w:t>
      </w:r>
    </w:p>
    <w:p w14:paraId="395A34A2" w14:textId="77777777" w:rsidR="00FD2106" w:rsidRPr="00D7708D" w:rsidRDefault="00FD2106" w:rsidP="00FD2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54A20FDB" w14:textId="77777777" w:rsidR="00FD2106" w:rsidRPr="00D7708D" w:rsidRDefault="00FD2106" w:rsidP="00FD2106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zast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úpená starostom Jurajom </w:t>
      </w:r>
      <w:proofErr w:type="spellStart"/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>Drdákom</w:t>
      </w:r>
      <w:proofErr w:type="spellEnd"/>
      <w:r w:rsidR="00576DFA"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576DFA" w:rsidRPr="00D7708D">
        <w:rPr>
          <w:rFonts w:ascii="Times New Roman" w:hAnsi="Times New Roman" w:cs="Times New Roman"/>
          <w:b/>
          <w:bCs/>
          <w:sz w:val="24"/>
          <w:szCs w:val="24"/>
        </w:rPr>
        <w:t>vyhlasuje,</w:t>
      </w:r>
      <w:r w:rsidR="00576DFA"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B0271D">
        <w:rPr>
          <w:rFonts w:ascii="Times New Roman" w:hAnsi="Times New Roman" w:cs="Times New Roman"/>
          <w:sz w:val="24"/>
          <w:szCs w:val="24"/>
          <w:shd w:val="clear" w:color="auto" w:fill="FBFBFB"/>
        </w:rPr>
        <w:t>v súlade s ustanovením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§9a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zákon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a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č. 138/1991 Zb. o majetku obcí v znení neskorších predpisov a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 v súlade s ustanovením § 281 – 288 zákona č. 513/1991 Zb. Obchodný zákonník v znení neskorších predpisov</w:t>
      </w:r>
    </w:p>
    <w:p w14:paraId="684718B3" w14:textId="77777777" w:rsidR="00FD2106" w:rsidRPr="00D7708D" w:rsidRDefault="00576DFA" w:rsidP="00FD2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obchodnú verejnú súťaž</w:t>
      </w:r>
    </w:p>
    <w:p w14:paraId="0A8B8A8F" w14:textId="6FA15B13" w:rsidR="00FD2106" w:rsidRPr="00D7708D" w:rsidRDefault="00576DFA" w:rsidP="00FD2106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o najvhodnejší návrh na uzavretie </w:t>
      </w:r>
      <w:r w:rsidR="00723F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kúpnej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zmluvy</w:t>
      </w:r>
      <w:r w:rsidR="00B8509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na </w:t>
      </w:r>
      <w:r w:rsidR="00723FF2">
        <w:rPr>
          <w:rFonts w:ascii="Times New Roman" w:hAnsi="Times New Roman" w:cs="Times New Roman"/>
          <w:sz w:val="24"/>
          <w:szCs w:val="24"/>
          <w:shd w:val="clear" w:color="auto" w:fill="FBFBFB"/>
        </w:rPr>
        <w:t>predaj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majetku 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obce Bitarová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za nasledovných podmienok:</w:t>
      </w:r>
    </w:p>
    <w:p w14:paraId="264F4945" w14:textId="77777777" w:rsidR="00E576A6" w:rsidRPr="00D7708D" w:rsidRDefault="00723FF2" w:rsidP="00E576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Predávajúci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(ďalej len 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„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vyhlasovateľ súťaže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“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</w:p>
    <w:p w14:paraId="4ABAB42F" w14:textId="77777777" w:rsidR="00FD2106" w:rsidRPr="00D7708D" w:rsidRDefault="00FD2106" w:rsidP="00E576A6">
      <w:pPr>
        <w:pStyle w:val="Odstavecseseznamem"/>
        <w:ind w:left="360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 xml:space="preserve">Obec Bitarová, so sídlom Bitarová 94, 010 04 Bitarová, IČO: </w:t>
      </w:r>
      <w:r w:rsidRPr="00D7708D">
        <w:rPr>
          <w:rFonts w:ascii="Times New Roman" w:hAnsi="Times New Roman" w:cs="Times New Roman"/>
          <w:sz w:val="24"/>
          <w:szCs w:val="24"/>
        </w:rPr>
        <w:t xml:space="preserve">00 648 957,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zastúpená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starostom Jurajom </w:t>
      </w:r>
      <w:proofErr w:type="spellStart"/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>Drdákom</w:t>
      </w:r>
      <w:proofErr w:type="spellEnd"/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779F39ED" w14:textId="77777777" w:rsidR="00D32CEE" w:rsidRPr="00D7708D" w:rsidRDefault="00D32CEE" w:rsidP="00D32CEE">
      <w:pPr>
        <w:pStyle w:val="Odstavecseseznamem"/>
        <w:ind w:left="360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327E248C" w14:textId="77777777" w:rsidR="00E576A6" w:rsidRPr="00D7708D" w:rsidRDefault="00576DFA" w:rsidP="00FD2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Predmet obchodnej verejnej súťaže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</w:p>
    <w:p w14:paraId="2C4CD49F" w14:textId="04565D4C" w:rsidR="00542700" w:rsidRPr="00D7708D" w:rsidRDefault="00B408A0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Predmetom obchodnej verejnej súťaže je </w:t>
      </w:r>
      <w:r w:rsidR="00723FF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predaj </w:t>
      </w:r>
      <w:r w:rsidR="00723FF2" w:rsidRPr="00723FF2">
        <w:rPr>
          <w:rFonts w:ascii="Times New Roman" w:hAnsi="Times New Roman" w:cs="Times New Roman"/>
          <w:sz w:val="24"/>
          <w:szCs w:val="24"/>
          <w:shd w:val="clear" w:color="auto" w:fill="FBFBFB"/>
        </w:rPr>
        <w:t>nehnut</w:t>
      </w:r>
      <w:r w:rsidR="00B621C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eľného majetku </w:t>
      </w:r>
      <w:r w:rsid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>–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novovytvoreného 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>pozemku</w:t>
      </w:r>
      <w:r w:rsidR="00A55EA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v k. ú. Bitarová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CKN </w:t>
      </w:r>
      <w:proofErr w:type="spellStart"/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>parc</w:t>
      </w:r>
      <w:proofErr w:type="spellEnd"/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>. č. 436/4 zastavaná plocha o výmere 952 m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  <w:vertAlign w:val="superscript"/>
        </w:rPr>
        <w:t>2</w:t>
      </w:r>
      <w:r w:rsid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ktorý vznikol na základe geometrického plánu č. 24/2022 vypracovaného Annou </w:t>
      </w:r>
      <w:proofErr w:type="spellStart"/>
      <w:r w:rsid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>Panouškovou</w:t>
      </w:r>
      <w:proofErr w:type="spellEnd"/>
      <w:r w:rsid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úradne </w:t>
      </w:r>
      <w:r w:rsidR="006265CE" w:rsidRP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>overeného Okresným úradom Žilina, katastrálny</w:t>
      </w:r>
      <w:r w:rsidR="00321BB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m </w:t>
      </w:r>
      <w:r w:rsidR="006265CE" w:rsidRP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>odbor</w:t>
      </w:r>
      <w:r w:rsidR="00321BBE">
        <w:rPr>
          <w:rFonts w:ascii="Times New Roman" w:hAnsi="Times New Roman" w:cs="Times New Roman"/>
          <w:sz w:val="24"/>
          <w:szCs w:val="24"/>
          <w:shd w:val="clear" w:color="auto" w:fill="FBFBFB"/>
        </w:rPr>
        <w:t>om</w:t>
      </w:r>
      <w:r w:rsidR="006265CE" w:rsidRP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pod č. G1-2372/2022 (ďalej len „GP“)</w:t>
      </w:r>
      <w:r w:rsidR="00723FF2" w:rsidRPr="006265C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za nasledovných podmienok:</w:t>
      </w:r>
    </w:p>
    <w:p w14:paraId="1A858F5C" w14:textId="77777777" w:rsidR="00542700" w:rsidRPr="00D7708D" w:rsidRDefault="003A1CB7" w:rsidP="003A1C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  <w:u w:val="single"/>
        </w:rPr>
        <w:t>Súťažné podmienky:</w:t>
      </w:r>
    </w:p>
    <w:p w14:paraId="10D98DB9" w14:textId="031E2877" w:rsidR="003A1CB7" w:rsidRPr="00D7708D" w:rsidRDefault="0089113D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Navrhovateľom (</w:t>
      </w:r>
      <w:r w:rsidR="005048A4">
        <w:rPr>
          <w:rFonts w:ascii="Times New Roman" w:hAnsi="Times New Roman" w:cs="Times New Roman"/>
          <w:bCs/>
          <w:sz w:val="24"/>
          <w:szCs w:val="24"/>
        </w:rPr>
        <w:t>uchádzačom</w:t>
      </w:r>
      <w:r w:rsidRPr="00D7708D">
        <w:rPr>
          <w:rFonts w:ascii="Times New Roman" w:hAnsi="Times New Roman" w:cs="Times New Roman"/>
          <w:bCs/>
          <w:sz w:val="24"/>
          <w:szCs w:val="24"/>
        </w:rPr>
        <w:t>)</w:t>
      </w:r>
      <w:r w:rsidR="003A1CB7" w:rsidRPr="00D7708D">
        <w:rPr>
          <w:rFonts w:ascii="Times New Roman" w:hAnsi="Times New Roman" w:cs="Times New Roman"/>
          <w:bCs/>
          <w:sz w:val="24"/>
          <w:szCs w:val="24"/>
        </w:rPr>
        <w:t xml:space="preserve"> môže byť právnická osoba s</w:t>
      </w:r>
      <w:r w:rsidR="00723FF2">
        <w:rPr>
          <w:rFonts w:ascii="Times New Roman" w:hAnsi="Times New Roman" w:cs="Times New Roman"/>
          <w:bCs/>
          <w:sz w:val="24"/>
          <w:szCs w:val="24"/>
        </w:rPr>
        <w:t>o sídlom v Slovenskej republike</w:t>
      </w:r>
      <w:r w:rsidR="008C7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4EF" w:rsidRPr="00D7708D">
        <w:rPr>
          <w:rFonts w:ascii="Times New Roman" w:hAnsi="Times New Roman" w:cs="Times New Roman"/>
          <w:bCs/>
          <w:sz w:val="24"/>
          <w:szCs w:val="24"/>
        </w:rPr>
        <w:t>alebo fyzická osoba</w:t>
      </w:r>
      <w:r w:rsidR="003A1CB7" w:rsidRPr="00D770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1EA8C2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CD6F3" w14:textId="34BF9BCB" w:rsidR="003A1CB7" w:rsidRPr="00D7708D" w:rsidRDefault="003A1CB7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 xml:space="preserve">Návrh predloží 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 najneskôr do </w:t>
      </w:r>
      <w:r w:rsidR="008C57E7">
        <w:rPr>
          <w:rFonts w:ascii="Times New Roman" w:hAnsi="Times New Roman" w:cs="Times New Roman"/>
          <w:b/>
          <w:sz w:val="24"/>
          <w:szCs w:val="24"/>
        </w:rPr>
        <w:t>09</w:t>
      </w:r>
      <w:r w:rsidR="00300349" w:rsidRPr="00D92B1F">
        <w:rPr>
          <w:rFonts w:ascii="Times New Roman" w:hAnsi="Times New Roman" w:cs="Times New Roman"/>
          <w:b/>
          <w:sz w:val="24"/>
          <w:szCs w:val="24"/>
        </w:rPr>
        <w:t>.0</w:t>
      </w:r>
      <w:r w:rsidR="008C57E7">
        <w:rPr>
          <w:rFonts w:ascii="Times New Roman" w:hAnsi="Times New Roman" w:cs="Times New Roman"/>
          <w:b/>
          <w:sz w:val="24"/>
          <w:szCs w:val="24"/>
        </w:rPr>
        <w:t>5</w:t>
      </w:r>
      <w:r w:rsidR="004E6D65" w:rsidRPr="00D92B1F">
        <w:rPr>
          <w:rFonts w:ascii="Times New Roman" w:hAnsi="Times New Roman" w:cs="Times New Roman"/>
          <w:b/>
          <w:sz w:val="24"/>
          <w:szCs w:val="24"/>
        </w:rPr>
        <w:t>.2024</w:t>
      </w:r>
      <w:r w:rsidRPr="00D92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8A4" w:rsidRPr="00D92B1F">
        <w:rPr>
          <w:rFonts w:ascii="Times New Roman" w:hAnsi="Times New Roman" w:cs="Times New Roman"/>
          <w:b/>
          <w:sz w:val="24"/>
          <w:szCs w:val="24"/>
        </w:rPr>
        <w:t>do 12:00 hod</w:t>
      </w:r>
      <w:r w:rsidR="005048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na adresu vyhlasovateľa súťaže </w:t>
      </w:r>
      <w:r w:rsidR="0044667B" w:rsidRPr="00D7708D">
        <w:rPr>
          <w:rFonts w:ascii="Times New Roman" w:hAnsi="Times New Roman" w:cs="Times New Roman"/>
          <w:bCs/>
          <w:sz w:val="24"/>
          <w:szCs w:val="24"/>
        </w:rPr>
        <w:t>Obec Bitarová, so sídl</w:t>
      </w:r>
      <w:r w:rsidRPr="00D7708D">
        <w:rPr>
          <w:rFonts w:ascii="Times New Roman" w:hAnsi="Times New Roman" w:cs="Times New Roman"/>
          <w:bCs/>
          <w:sz w:val="24"/>
          <w:szCs w:val="24"/>
        </w:rPr>
        <w:t>om Bitarová 94, 010 04 Bitarová v uzavretej obálke s nápisom „</w:t>
      </w:r>
      <w:r w:rsidRPr="00D770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Súťaž – </w:t>
      </w:r>
      <w:r w:rsidR="00723FF2">
        <w:rPr>
          <w:rFonts w:ascii="Times New Roman" w:hAnsi="Times New Roman" w:cs="Times New Roman"/>
          <w:b/>
          <w:bCs/>
          <w:i/>
          <w:sz w:val="24"/>
          <w:szCs w:val="24"/>
        </w:rPr>
        <w:t>predaj pozemku</w:t>
      </w:r>
      <w:r w:rsidRPr="00D770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NEOTVÁRAŤ</w:t>
      </w:r>
      <w:r w:rsidRPr="00D7708D">
        <w:rPr>
          <w:rFonts w:ascii="Times New Roman" w:hAnsi="Times New Roman" w:cs="Times New Roman"/>
          <w:bCs/>
          <w:sz w:val="24"/>
          <w:szCs w:val="24"/>
        </w:rPr>
        <w:t>“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, na ktorej zároveň uvedie svoje obchodné meno a</w:t>
      </w:r>
      <w:r w:rsidR="005048A4">
        <w:rPr>
          <w:rFonts w:ascii="Times New Roman" w:hAnsi="Times New Roman" w:cs="Times New Roman"/>
          <w:bCs/>
          <w:sz w:val="24"/>
          <w:szCs w:val="24"/>
        </w:rPr>
        <w:t> 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sídlo</w:t>
      </w:r>
      <w:r w:rsidR="005048A4">
        <w:rPr>
          <w:rFonts w:ascii="Times New Roman" w:hAnsi="Times New Roman" w:cs="Times New Roman"/>
          <w:bCs/>
          <w:sz w:val="24"/>
          <w:szCs w:val="24"/>
        </w:rPr>
        <w:t xml:space="preserve"> resp. miesto podnikania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0ECBCB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2BAD0855" w14:textId="77777777" w:rsidR="00D05C86" w:rsidRPr="00D7708D" w:rsidRDefault="00D05C86" w:rsidP="00E576A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Súťažný návrh môže byť doručený osobne do podateľne Obce Bitarová, Bitarová 94, 010 04 Bitarová (v 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>úradných hodinách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 alebo zaslaný poštou na adresu vyhlasovateľa súťaže. V prípade doručovania návrhu poštou sa za deň doručenia návrhu považuje deň doručenia poštovej zásielky vyhlasovateľovi. Doručený súťažný návrh musí byť opatrený podacou pečiatkou vyhlasovateľa s vyznačením dátumu a času doručenia.</w:t>
      </w:r>
    </w:p>
    <w:p w14:paraId="282579B3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A932E" w14:textId="77777777" w:rsidR="00723FF2" w:rsidRDefault="00D05C86" w:rsidP="003A1C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Termín</w:t>
      </w:r>
      <w:r w:rsidR="00723FF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 obhliadky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6A6" w:rsidRPr="00D7708D">
        <w:rPr>
          <w:rFonts w:ascii="Times New Roman" w:hAnsi="Times New Roman" w:cs="Times New Roman"/>
          <w:bCs/>
          <w:sz w:val="24"/>
          <w:szCs w:val="24"/>
        </w:rPr>
        <w:t>predmetu súťaže (</w:t>
      </w:r>
      <w:r w:rsidR="004E6D65">
        <w:rPr>
          <w:rFonts w:ascii="Times New Roman" w:hAnsi="Times New Roman" w:cs="Times New Roman"/>
          <w:bCs/>
          <w:sz w:val="24"/>
          <w:szCs w:val="24"/>
        </w:rPr>
        <w:t>pozemku</w:t>
      </w:r>
      <w:r w:rsidR="00E576A6" w:rsidRPr="00D7708D">
        <w:rPr>
          <w:rFonts w:ascii="Times New Roman" w:hAnsi="Times New Roman" w:cs="Times New Roman"/>
          <w:bCs/>
          <w:sz w:val="24"/>
          <w:szCs w:val="24"/>
        </w:rPr>
        <w:t>)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12D0209" w14:textId="77777777" w:rsidR="00D92B1F" w:rsidRDefault="00D92B1F" w:rsidP="00D92B1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hociktorý deň</w:t>
      </w:r>
    </w:p>
    <w:p w14:paraId="33D46D32" w14:textId="76414625" w:rsidR="00723FF2" w:rsidRPr="00D7708D" w:rsidRDefault="00723FF2" w:rsidP="00D92B1F">
      <w:pPr>
        <w:pStyle w:val="Odstavecseseznamem"/>
        <w:ind w:left="115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termíny obhliadky je potrebné sa nahlásiť najmenej 24 hodín pred termínom obhliadky na tel. č.: </w:t>
      </w:r>
      <w:r w:rsidR="005D48DC">
        <w:rPr>
          <w:rFonts w:ascii="Times New Roman" w:hAnsi="Times New Roman" w:cs="Times New Roman"/>
          <w:bCs/>
          <w:sz w:val="24"/>
          <w:szCs w:val="24"/>
        </w:rPr>
        <w:t>0910/222 257</w:t>
      </w:r>
    </w:p>
    <w:p w14:paraId="776DE29D" w14:textId="77777777" w:rsidR="00E576A6" w:rsidRPr="00D7708D" w:rsidRDefault="00E576A6" w:rsidP="00E576A6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B9DDD" w14:textId="77777777" w:rsidR="0089113D" w:rsidRPr="00D7708D" w:rsidRDefault="0089113D" w:rsidP="003A1C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Návrh musí obsahovať:</w:t>
      </w:r>
    </w:p>
    <w:p w14:paraId="660418CD" w14:textId="77777777" w:rsidR="0089113D" w:rsidRPr="00D7708D" w:rsidRDefault="0089113D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Identifikačné údaje navrhovateľa</w:t>
      </w:r>
    </w:p>
    <w:p w14:paraId="7998C472" w14:textId="77777777" w:rsidR="0089113D" w:rsidRPr="00D7708D" w:rsidRDefault="0089113D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Označenie kontaktnej osoby navrhovateľa (meno, priezvisko, tel. číslo, email)</w:t>
      </w:r>
    </w:p>
    <w:p w14:paraId="74B5414C" w14:textId="77777777" w:rsidR="0089113D" w:rsidRPr="00D27502" w:rsidRDefault="00E576A6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502">
        <w:rPr>
          <w:rFonts w:ascii="Times New Roman" w:hAnsi="Times New Roman" w:cs="Times New Roman"/>
          <w:sz w:val="24"/>
          <w:szCs w:val="24"/>
        </w:rPr>
        <w:t>P</w:t>
      </w:r>
      <w:r w:rsidR="0089113D" w:rsidRPr="00D27502">
        <w:rPr>
          <w:rFonts w:ascii="Times New Roman" w:hAnsi="Times New Roman" w:cs="Times New Roman"/>
          <w:sz w:val="24"/>
          <w:szCs w:val="24"/>
        </w:rPr>
        <w:t>ísomné čestné prehlásenie navrhovateľa, že súhlasí s podmienkami verejnej obchodnej súťaže,</w:t>
      </w:r>
    </w:p>
    <w:p w14:paraId="6896F26C" w14:textId="5C119F52" w:rsidR="00C82824" w:rsidRPr="00D27502" w:rsidRDefault="00E576A6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53363358"/>
      <w:r w:rsidRPr="00D2750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9113D" w:rsidRPr="00D27502">
        <w:rPr>
          <w:rFonts w:ascii="Times New Roman" w:hAnsi="Times New Roman" w:cs="Times New Roman"/>
          <w:sz w:val="24"/>
          <w:szCs w:val="24"/>
        </w:rPr>
        <w:t xml:space="preserve">ísomné čestné vyhlásenie </w:t>
      </w:r>
      <w:r w:rsidR="00C82824" w:rsidRPr="00D27502">
        <w:rPr>
          <w:rFonts w:ascii="Times New Roman" w:hAnsi="Times New Roman" w:cs="Times New Roman"/>
          <w:sz w:val="24"/>
          <w:szCs w:val="24"/>
        </w:rPr>
        <w:t>navrhovateľa</w:t>
      </w:r>
      <w:r w:rsidR="0089113D" w:rsidRPr="00D27502">
        <w:rPr>
          <w:rFonts w:ascii="Times New Roman" w:hAnsi="Times New Roman" w:cs="Times New Roman"/>
          <w:sz w:val="24"/>
          <w:szCs w:val="24"/>
        </w:rPr>
        <w:t xml:space="preserve"> o tom</w:t>
      </w:r>
      <w:bookmarkEnd w:id="0"/>
      <w:r w:rsidR="0089113D" w:rsidRPr="00D27502">
        <w:rPr>
          <w:rFonts w:ascii="Times New Roman" w:hAnsi="Times New Roman" w:cs="Times New Roman"/>
          <w:sz w:val="24"/>
          <w:szCs w:val="24"/>
        </w:rPr>
        <w:t>, že má splnené všetky daňové a iné p</w:t>
      </w:r>
      <w:r w:rsidR="00723FF2">
        <w:rPr>
          <w:rFonts w:ascii="Times New Roman" w:hAnsi="Times New Roman" w:cs="Times New Roman"/>
          <w:sz w:val="24"/>
          <w:szCs w:val="24"/>
        </w:rPr>
        <w:t>ovinnosti voči vyhlasovateľovi a zároveň u</w:t>
      </w:r>
      <w:r w:rsidR="005D48DC">
        <w:rPr>
          <w:rFonts w:ascii="Times New Roman" w:hAnsi="Times New Roman" w:cs="Times New Roman"/>
          <w:sz w:val="24"/>
          <w:szCs w:val="24"/>
        </w:rPr>
        <w:t xml:space="preserve"> navrhovateľa</w:t>
      </w:r>
      <w:r w:rsidR="00723FF2">
        <w:rPr>
          <w:rFonts w:ascii="Times New Roman" w:hAnsi="Times New Roman" w:cs="Times New Roman"/>
          <w:sz w:val="24"/>
          <w:szCs w:val="24"/>
        </w:rPr>
        <w:t> neexistuje prekážka v nadobudnutí predmetu súťaže podľa všeobecne záväzných právnych predpisov (najmä zákona č. 369/1990 Zb. o obecnom zriadení a zákona č. 138/1991 Zb. o majetku obcí).</w:t>
      </w:r>
    </w:p>
    <w:p w14:paraId="01DF1625" w14:textId="6B240440" w:rsidR="00C82824" w:rsidRPr="00723FF2" w:rsidRDefault="005D48DC" w:rsidP="00D27502">
      <w:pPr>
        <w:pStyle w:val="Odstavecseseznamem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27502">
        <w:rPr>
          <w:rFonts w:ascii="Times New Roman" w:hAnsi="Times New Roman" w:cs="Times New Roman"/>
          <w:sz w:val="24"/>
          <w:szCs w:val="24"/>
        </w:rPr>
        <w:t>Písomné čestné vyhlásenie navrhovateľa o tom</w:t>
      </w:r>
      <w:r w:rsidR="00D27502" w:rsidRPr="005D48DC">
        <w:rPr>
          <w:rFonts w:ascii="Times New Roman" w:hAnsi="Times New Roman" w:cs="Times New Roman"/>
          <w:sz w:val="24"/>
          <w:szCs w:val="24"/>
        </w:rPr>
        <w:t xml:space="preserve">, že navrhovateľ </w:t>
      </w:r>
      <w:r w:rsidR="00C82824" w:rsidRPr="005D48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 evidované daňové nedoplatky, ktoré </w:t>
      </w:r>
      <w:r w:rsidR="00D27502" w:rsidRPr="005D48DC">
        <w:rPr>
          <w:rFonts w:ascii="Times New Roman" w:eastAsia="Times New Roman" w:hAnsi="Times New Roman" w:cs="Times New Roman"/>
          <w:sz w:val="24"/>
          <w:szCs w:val="24"/>
          <w:lang w:eastAsia="sk-SK"/>
        </w:rPr>
        <w:t>sa vymáhajú výkonom rozhodnutia.</w:t>
      </w:r>
    </w:p>
    <w:p w14:paraId="6661350C" w14:textId="13404E7F" w:rsidR="005048A4" w:rsidRDefault="00D05C86" w:rsidP="008C74EF">
      <w:pPr>
        <w:pStyle w:val="Odstavecseseznamem"/>
        <w:ind w:left="426" w:hanging="1134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</w:rPr>
        <w:br/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Každý účastník súťaže môže podať iba jeden návrh na uzatvorenie zmluvy o </w:t>
      </w:r>
      <w:r w:rsidR="001C310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predaji </w:t>
      </w:r>
      <w:r w:rsidR="001C3109" w:rsidRPr="00723FF2">
        <w:rPr>
          <w:rFonts w:ascii="Times New Roman" w:hAnsi="Times New Roman" w:cs="Times New Roman"/>
          <w:sz w:val="24"/>
          <w:szCs w:val="24"/>
          <w:shd w:val="clear" w:color="auto" w:fill="FBFBFB"/>
        </w:rPr>
        <w:t>nehnut</w:t>
      </w:r>
      <w:r w:rsidR="001C3109">
        <w:rPr>
          <w:rFonts w:ascii="Times New Roman" w:hAnsi="Times New Roman" w:cs="Times New Roman"/>
          <w:sz w:val="24"/>
          <w:szCs w:val="24"/>
          <w:shd w:val="clear" w:color="auto" w:fill="FBFBFB"/>
        </w:rPr>
        <w:t>eľného majetku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. Návrh podaný neskôr tým istým účastníkom súťaže ruší jeho predchádzajúce podané návrhy. Predložený návrh nie je možné meniť a dopĺňať, ani ho upravovať po uplynutí lehoty určenej na predkladanie súťažných návrhov.</w:t>
      </w:r>
    </w:p>
    <w:p w14:paraId="3A3D02A0" w14:textId="77777777" w:rsidR="00D05C86" w:rsidRPr="008C74EF" w:rsidRDefault="00D05C86" w:rsidP="008C74EF">
      <w:pPr>
        <w:ind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</w:pPr>
      <w:r w:rsidRPr="008C74EF">
        <w:rPr>
          <w:rFonts w:ascii="Times New Roman" w:hAnsi="Times New Roman" w:cs="Times New Roman"/>
          <w:sz w:val="24"/>
          <w:szCs w:val="24"/>
          <w:shd w:val="clear" w:color="auto" w:fill="FBFBFB"/>
        </w:rPr>
        <w:t>Účastník predkladá svoj návrh v písomnej forme v slovenskom jazyku.</w:t>
      </w:r>
      <w:r w:rsidRPr="008C74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30819733" w14:textId="3300FB9C" w:rsidR="00D05C86" w:rsidRPr="00D7708D" w:rsidRDefault="00D05C86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Na vyhodnotenie predložených návrhov vymenuje vyhlasovateľ </w:t>
      </w:r>
      <w:r w:rsidR="00300349">
        <w:rPr>
          <w:rFonts w:ascii="Times New Roman" w:hAnsi="Times New Roman" w:cs="Times New Roman"/>
          <w:sz w:val="24"/>
          <w:szCs w:val="24"/>
          <w:shd w:val="clear" w:color="auto" w:fill="FBFBFB"/>
        </w:rPr>
        <w:t>7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člennú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komisiu, ktorá vyhodnotí predložené návrhy. Otváranie obálok so súťažnými návrhmi a ich vyhodnotenie sa uskutoční najneskôr do </w:t>
      </w:r>
      <w:r w:rsidR="00B34324" w:rsidRPr="001C3109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3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pracovných dní odo dňa uplynutia lehoty na podanie súťažného návrhu v sídle vyhlasovateľa súťaže. Otváranie obálok je neverejné. Vyhodnocovať sa budú len tie návrhy, ktoré boli predložené v stanovenom termíne a ktorých obsah zodpovedá uverejneným podmienkam súťaže.</w:t>
      </w:r>
    </w:p>
    <w:p w14:paraId="76923E3D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AABA2" w14:textId="77777777" w:rsidR="00D05C86" w:rsidRPr="00D7708D" w:rsidRDefault="00D05C86" w:rsidP="00E576A6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Vyhlasovateľ súťaže oznámi výsledky hodnotenia jej účastníkom písomne v lehote do </w:t>
      </w:r>
      <w:r w:rsidR="00B34324" w:rsidRPr="001C3109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5</w:t>
      </w:r>
      <w:r w:rsidRPr="008C74EF">
        <w:rPr>
          <w:rFonts w:ascii="Times New Roman" w:hAnsi="Times New Roman" w:cs="Times New Roman"/>
          <w:color w:val="FF0000"/>
          <w:sz w:val="24"/>
          <w:szCs w:val="24"/>
          <w:shd w:val="clear" w:color="auto" w:fill="FBFBFB"/>
        </w:rPr>
        <w:t xml:space="preserve">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pracovných dní odo dňa vyhodnotenia obchodnej verejnej súťaže.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0E476143" w14:textId="77777777" w:rsidR="00E576A6" w:rsidRPr="00D7708D" w:rsidRDefault="00E576A6" w:rsidP="00E576A6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B0108" w14:textId="77777777" w:rsidR="00D05C86" w:rsidRPr="00D7708D" w:rsidRDefault="00D05C86" w:rsidP="00D05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Predložené návrhy sa budú posudzovať na základe nasledovných hodnotiacich kritérií: </w:t>
      </w:r>
    </w:p>
    <w:p w14:paraId="1B138ADE" w14:textId="2A064C8F" w:rsidR="00E576A6" w:rsidRPr="008C74EF" w:rsidRDefault="008C74EF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E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 xml:space="preserve">Celková kúpna cena za predmet obchodnej súťaže </w:t>
      </w:r>
      <w:r w:rsidR="00643F42" w:rsidRPr="008C74E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3FF2" w:rsidRPr="008C74EF">
        <w:rPr>
          <w:rFonts w:ascii="Times New Roman" w:hAnsi="Times New Roman" w:cs="Times New Roman"/>
          <w:b/>
          <w:bCs/>
          <w:sz w:val="24"/>
          <w:szCs w:val="24"/>
        </w:rPr>
        <w:t xml:space="preserve"> DPH</w:t>
      </w:r>
    </w:p>
    <w:p w14:paraId="57C31CE5" w14:textId="77777777" w:rsidR="00643F42" w:rsidRDefault="00D05C86" w:rsidP="00E576A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Úspešným 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>navrhovateľom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bude ten,</w:t>
      </w:r>
      <w:r w:rsidR="00643F4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kto ponúkne najvyššiu kúpnu cenu za predmet súťaže s DPH.</w:t>
      </w:r>
    </w:p>
    <w:p w14:paraId="73386A82" w14:textId="2B0B4716" w:rsidR="00D05C86" w:rsidRPr="00D7708D" w:rsidRDefault="00D05C86" w:rsidP="00E576A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Súťažná komisia určí poradie návrhov aj na druhom resp. treťom mieste pre prípad, ak by z akýchkoľvek dôvodov nedošlo k uzatvoreniu kúpnej </w:t>
      </w:r>
      <w:r w:rsidR="004E6D6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zmluvy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s víťazom súťaže; vyhlasovateľ v takom prípade môže vyzvať k uzatvoreniu zml</w:t>
      </w:r>
      <w:r w:rsidR="001C3109">
        <w:rPr>
          <w:rFonts w:ascii="Times New Roman" w:hAnsi="Times New Roman" w:cs="Times New Roman"/>
          <w:sz w:val="24"/>
          <w:szCs w:val="24"/>
          <w:shd w:val="clear" w:color="auto" w:fill="FBFBFB"/>
        </w:rPr>
        <w:t>uvy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1C3109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ďalšieho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navrhovateľa v poradí.</w:t>
      </w:r>
    </w:p>
    <w:p w14:paraId="565AFDF4" w14:textId="77777777" w:rsidR="0089113D" w:rsidRPr="00D7708D" w:rsidRDefault="0089113D" w:rsidP="00D32C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 xml:space="preserve">Ďalšie podmienky vyhlasovateľa: </w:t>
      </w:r>
    </w:p>
    <w:p w14:paraId="7BCD55E0" w14:textId="3FBC48E1" w:rsidR="00643F42" w:rsidRPr="00643F42" w:rsidRDefault="00643F42" w:rsidP="00643F42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F42">
        <w:rPr>
          <w:rFonts w:ascii="Times New Roman" w:hAnsi="Times New Roman" w:cs="Times New Roman"/>
          <w:sz w:val="24"/>
          <w:szCs w:val="24"/>
        </w:rPr>
        <w:t>inimálna kúp</w:t>
      </w:r>
      <w:r w:rsidR="004E6D65">
        <w:rPr>
          <w:rFonts w:ascii="Times New Roman" w:hAnsi="Times New Roman" w:cs="Times New Roman"/>
          <w:sz w:val="24"/>
          <w:szCs w:val="24"/>
        </w:rPr>
        <w:t>na cena</w:t>
      </w:r>
      <w:r w:rsidR="008C74EF">
        <w:rPr>
          <w:rFonts w:ascii="Times New Roman" w:hAnsi="Times New Roman" w:cs="Times New Roman"/>
          <w:sz w:val="24"/>
          <w:szCs w:val="24"/>
        </w:rPr>
        <w:t xml:space="preserve"> za predmet obchodnej verejnej súťaže</w:t>
      </w:r>
      <w:r w:rsidR="004E6D65">
        <w:rPr>
          <w:rFonts w:ascii="Times New Roman" w:hAnsi="Times New Roman" w:cs="Times New Roman"/>
          <w:sz w:val="24"/>
          <w:szCs w:val="24"/>
        </w:rPr>
        <w:t xml:space="preserve"> je stanovená vo výške</w:t>
      </w:r>
      <w:r w:rsidR="008C74EF">
        <w:rPr>
          <w:rFonts w:ascii="Times New Roman" w:hAnsi="Times New Roman" w:cs="Times New Roman"/>
          <w:sz w:val="24"/>
          <w:szCs w:val="24"/>
        </w:rPr>
        <w:t xml:space="preserve"> </w:t>
      </w:r>
      <w:r w:rsidR="008C74EF" w:rsidRPr="005D48DC">
        <w:rPr>
          <w:rFonts w:ascii="Times New Roman" w:hAnsi="Times New Roman" w:cs="Times New Roman"/>
          <w:b/>
          <w:bCs/>
          <w:sz w:val="24"/>
          <w:szCs w:val="24"/>
        </w:rPr>
        <w:t>84.014,00 EUR s DPH</w:t>
      </w:r>
      <w:r w:rsidRPr="00643F42">
        <w:rPr>
          <w:rFonts w:ascii="Times New Roman" w:hAnsi="Times New Roman" w:cs="Times New Roman"/>
          <w:sz w:val="24"/>
          <w:szCs w:val="24"/>
        </w:rPr>
        <w:t>, ktorá je splatná najneskôr 3 dni pred podpisom kúpnej zmluvy,</w:t>
      </w:r>
    </w:p>
    <w:p w14:paraId="0F646338" w14:textId="2720B826" w:rsidR="00643F42" w:rsidRPr="00643F42" w:rsidRDefault="00643F42" w:rsidP="00643F42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F42">
        <w:rPr>
          <w:rFonts w:ascii="Times New Roman" w:hAnsi="Times New Roman" w:cs="Times New Roman"/>
          <w:sz w:val="24"/>
          <w:szCs w:val="24"/>
        </w:rPr>
        <w:t>Navrhovateľ je povinný zložiť na účet</w:t>
      </w:r>
      <w:r w:rsidR="005D48DC">
        <w:rPr>
          <w:rFonts w:ascii="Times New Roman" w:hAnsi="Times New Roman" w:cs="Times New Roman"/>
          <w:sz w:val="24"/>
          <w:szCs w:val="24"/>
        </w:rPr>
        <w:t xml:space="preserve"> vyhlasovateľa</w:t>
      </w:r>
      <w:r w:rsidRPr="00643F42">
        <w:rPr>
          <w:rFonts w:ascii="Times New Roman" w:hAnsi="Times New Roman" w:cs="Times New Roman"/>
          <w:sz w:val="24"/>
          <w:szCs w:val="24"/>
        </w:rPr>
        <w:t xml:space="preserve"> pred podaním návrhu zábezpeku vo výške najmenej </w:t>
      </w:r>
      <w:r w:rsidR="008C57E7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1" w:name="_GoBack"/>
      <w:bookmarkEnd w:id="1"/>
      <w:r w:rsidRPr="001C3109">
        <w:rPr>
          <w:rFonts w:ascii="Times New Roman" w:hAnsi="Times New Roman" w:cs="Times New Roman"/>
          <w:b/>
          <w:bCs/>
          <w:sz w:val="24"/>
          <w:szCs w:val="24"/>
        </w:rPr>
        <w:t xml:space="preserve"> % z navrhovanej</w:t>
      </w:r>
      <w:r w:rsidRPr="001C3109">
        <w:rPr>
          <w:rFonts w:ascii="Times New Roman" w:hAnsi="Times New Roman" w:cs="Times New Roman"/>
          <w:sz w:val="24"/>
          <w:szCs w:val="24"/>
        </w:rPr>
        <w:t xml:space="preserve"> </w:t>
      </w:r>
      <w:r w:rsidRPr="00643F42">
        <w:rPr>
          <w:rFonts w:ascii="Times New Roman" w:hAnsi="Times New Roman" w:cs="Times New Roman"/>
          <w:sz w:val="24"/>
          <w:szCs w:val="24"/>
        </w:rPr>
        <w:t>kúpnej ceny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r w:rsidR="008C74EF">
        <w:rPr>
          <w:rFonts w:ascii="Times New Roman" w:hAnsi="Times New Roman" w:cs="Times New Roman"/>
          <w:sz w:val="24"/>
          <w:szCs w:val="24"/>
        </w:rPr>
        <w:t xml:space="preserve"> </w:t>
      </w:r>
      <w:r w:rsidR="00FB74F4" w:rsidRPr="00FB74F4">
        <w:rPr>
          <w:rFonts w:ascii="Times New Roman" w:hAnsi="Times New Roman" w:cs="Times New Roman"/>
          <w:sz w:val="24"/>
          <w:szCs w:val="24"/>
        </w:rPr>
        <w:t>V prípade ak navrhovateľ odmietne uzatvoriť kúpnu zmluvu s vyhlasovateľom súťaže, zábezpeka sa nevracia a predstavuje zmluvnú pokutu za porušenie podmienok obchodnej verejnej súťaže</w:t>
      </w:r>
      <w:r w:rsidR="008C74EF">
        <w:rPr>
          <w:rFonts w:ascii="Times New Roman" w:hAnsi="Times New Roman" w:cs="Times New Roman"/>
          <w:sz w:val="24"/>
          <w:szCs w:val="24"/>
        </w:rPr>
        <w:t>,</w:t>
      </w:r>
    </w:p>
    <w:p w14:paraId="193F241A" w14:textId="0BAB24D9" w:rsidR="00643F42" w:rsidRPr="008C74EF" w:rsidRDefault="00643F42" w:rsidP="00643F42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74EF">
        <w:rPr>
          <w:rFonts w:ascii="Times New Roman" w:hAnsi="Times New Roman" w:cs="Times New Roman"/>
          <w:sz w:val="24"/>
          <w:szCs w:val="24"/>
        </w:rPr>
        <w:t xml:space="preserve">Navrhovateľ </w:t>
      </w:r>
      <w:r w:rsidR="008C74EF" w:rsidRPr="008C74EF">
        <w:rPr>
          <w:rFonts w:ascii="Times New Roman" w:hAnsi="Times New Roman" w:cs="Times New Roman"/>
          <w:sz w:val="24"/>
          <w:szCs w:val="24"/>
        </w:rPr>
        <w:t xml:space="preserve">nie </w:t>
      </w:r>
      <w:r w:rsidRPr="008C74EF">
        <w:rPr>
          <w:rFonts w:ascii="Times New Roman" w:hAnsi="Times New Roman" w:cs="Times New Roman"/>
          <w:sz w:val="24"/>
          <w:szCs w:val="24"/>
        </w:rPr>
        <w:t xml:space="preserve">je oprávnený predložiť ponuku </w:t>
      </w:r>
      <w:r w:rsidR="008C74EF">
        <w:rPr>
          <w:rFonts w:ascii="Times New Roman" w:hAnsi="Times New Roman" w:cs="Times New Roman"/>
          <w:sz w:val="24"/>
          <w:szCs w:val="24"/>
        </w:rPr>
        <w:t>iba</w:t>
      </w:r>
      <w:r w:rsidRPr="008C74EF">
        <w:rPr>
          <w:rFonts w:ascii="Times New Roman" w:hAnsi="Times New Roman" w:cs="Times New Roman"/>
          <w:sz w:val="24"/>
          <w:szCs w:val="24"/>
        </w:rPr>
        <w:t xml:space="preserve"> na časť predmetu súťaže,</w:t>
      </w:r>
    </w:p>
    <w:p w14:paraId="2658BB3C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zmeniť podmienky súťaže alebo súťaž zrušiť podľa §283 zákona č. 513/1991 Zb. Obchodného zákonníka, </w:t>
      </w:r>
    </w:p>
    <w:p w14:paraId="11C04DBE" w14:textId="6F089155" w:rsidR="008C74EF" w:rsidRDefault="008C74EF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prístup na predmet obchodnej súťaže</w:t>
      </w:r>
      <w:r w:rsidR="001C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účelom jeho užívania bude úspešnému navrhovateľovi umožnený iba cez nižšie zvýraznenú časť predmetu obchodnej verejnej súťaže:</w:t>
      </w:r>
    </w:p>
    <w:p w14:paraId="728944A0" w14:textId="77777777" w:rsidR="008C74EF" w:rsidRDefault="008C74EF" w:rsidP="008C74EF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63162CF" w14:textId="499B0F65" w:rsidR="008C74EF" w:rsidRDefault="00FB74F4" w:rsidP="008C74EF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DD0AA6" wp14:editId="76B3F233">
            <wp:extent cx="4737440" cy="5651500"/>
            <wp:effectExtent l="0" t="0" r="6350" b="6350"/>
            <wp:docPr id="186275905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17" cy="56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1DBA" w14:textId="77777777" w:rsidR="008C74EF" w:rsidRDefault="008C74EF" w:rsidP="008C74EF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3513B2B5" w14:textId="19732CC5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odmietnuť všetky predložené návrhy (§ 287 ods. 2 zákona č. 513/1991 Zb. Obchodného zákonníka) a ukončiť obchodnú verejnú súťaž bez výberu súťažného návrhu, </w:t>
      </w:r>
    </w:p>
    <w:p w14:paraId="4FBB8F49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návrh nemožno odvolať po jeho doručení vyhlasovateľovi, </w:t>
      </w:r>
    </w:p>
    <w:p w14:paraId="6974D2F0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meniť všetky uvedené podmienky obchodnej verejnej súťaže, odmietnuť všetky návrhy a ukončiť súťaž alebo predĺžiť lehotu na vyhlásenie výsledku OVS, </w:t>
      </w:r>
    </w:p>
    <w:p w14:paraId="41CD1ED9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predĺžiť lehotu na vyhlásenie vybraného súťažného návrhu, </w:t>
      </w:r>
    </w:p>
    <w:p w14:paraId="7525469E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vyhlasovateľ si vyhradzuje právo v prípade zistenia, že súťažný návrh je neúplný alebo nespĺňa podmienky požiadaviek vyhlasovateľa uvedených v súťažných podkladoch vyradiť návrh z obchodnej verejnej súťaže,</w:t>
      </w:r>
    </w:p>
    <w:p w14:paraId="321308CB" w14:textId="38C43C33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lastRenderedPageBreak/>
        <w:t>vyhlasovateľ si vyhradzuje právo</w:t>
      </w:r>
      <w:r w:rsidR="001C3109">
        <w:rPr>
          <w:rFonts w:ascii="Times New Roman" w:hAnsi="Times New Roman" w:cs="Times New Roman"/>
          <w:sz w:val="24"/>
          <w:szCs w:val="24"/>
        </w:rPr>
        <w:t>, že</w:t>
      </w:r>
      <w:r w:rsidRPr="00D7708D">
        <w:rPr>
          <w:rFonts w:ascii="Times New Roman" w:hAnsi="Times New Roman" w:cs="Times New Roman"/>
          <w:sz w:val="24"/>
          <w:szCs w:val="24"/>
        </w:rPr>
        <w:t xml:space="preserve"> v prípade, že bude predložený do OVS v termíne na predkladanie súťažných návrhov iba jeden návr</w:t>
      </w:r>
      <w:r w:rsidR="00F36EDD" w:rsidRPr="00D7708D">
        <w:rPr>
          <w:rFonts w:ascii="Times New Roman" w:hAnsi="Times New Roman" w:cs="Times New Roman"/>
          <w:sz w:val="24"/>
          <w:szCs w:val="24"/>
        </w:rPr>
        <w:t>h, ktorý splní podmienky účasti</w:t>
      </w:r>
      <w:r w:rsidRPr="00D7708D">
        <w:rPr>
          <w:rFonts w:ascii="Times New Roman" w:hAnsi="Times New Roman" w:cs="Times New Roman"/>
          <w:sz w:val="24"/>
          <w:szCs w:val="24"/>
        </w:rPr>
        <w:t xml:space="preserve">, môže komisia </w:t>
      </w:r>
      <w:r w:rsidR="001C3109" w:rsidRPr="00D7708D">
        <w:rPr>
          <w:rFonts w:ascii="Times New Roman" w:hAnsi="Times New Roman" w:cs="Times New Roman"/>
          <w:sz w:val="24"/>
          <w:szCs w:val="24"/>
        </w:rPr>
        <w:t xml:space="preserve">na vyhodnotenie súťažných návrhov </w:t>
      </w:r>
      <w:r w:rsidRPr="00D7708D">
        <w:rPr>
          <w:rFonts w:ascii="Times New Roman" w:hAnsi="Times New Roman" w:cs="Times New Roman"/>
          <w:sz w:val="24"/>
          <w:szCs w:val="24"/>
        </w:rPr>
        <w:t xml:space="preserve">menovaná </w:t>
      </w:r>
      <w:r w:rsidR="00F36EDD" w:rsidRPr="00D7708D">
        <w:rPr>
          <w:rFonts w:ascii="Times New Roman" w:hAnsi="Times New Roman" w:cs="Times New Roman"/>
          <w:sz w:val="24"/>
          <w:szCs w:val="24"/>
        </w:rPr>
        <w:t>starostom</w:t>
      </w:r>
      <w:r w:rsidRPr="00D7708D">
        <w:rPr>
          <w:rFonts w:ascii="Times New Roman" w:hAnsi="Times New Roman" w:cs="Times New Roman"/>
          <w:sz w:val="24"/>
          <w:szCs w:val="24"/>
        </w:rPr>
        <w:t xml:space="preserve"> taký</w:t>
      </w:r>
      <w:r w:rsidR="00F36EDD" w:rsidRPr="00D7708D">
        <w:rPr>
          <w:rFonts w:ascii="Times New Roman" w:hAnsi="Times New Roman" w:cs="Times New Roman"/>
          <w:sz w:val="24"/>
          <w:szCs w:val="24"/>
        </w:rPr>
        <w:t>to návrh vyhodnotiť ako víťazný,</w:t>
      </w:r>
    </w:p>
    <w:p w14:paraId="1F453515" w14:textId="77777777" w:rsidR="0089113D" w:rsidRPr="00D7708D" w:rsidRDefault="005048A4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navrhovatelia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nemajú nárok na úhradu nákladov spojených s účasťou na súťaži </w:t>
      </w:r>
    </w:p>
    <w:p w14:paraId="3D12183B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 prípade, že nebude s úspešným </w:t>
      </w:r>
      <w:r w:rsidR="005048A4">
        <w:rPr>
          <w:rFonts w:ascii="Times New Roman" w:hAnsi="Times New Roman" w:cs="Times New Roman"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sz w:val="24"/>
          <w:szCs w:val="24"/>
        </w:rPr>
        <w:t xml:space="preserve">om uzatvorená zmluva z dôvodov na strane </w:t>
      </w:r>
      <w:r w:rsidR="005048A4">
        <w:rPr>
          <w:rFonts w:ascii="Times New Roman" w:hAnsi="Times New Roman" w:cs="Times New Roman"/>
          <w:sz w:val="24"/>
          <w:szCs w:val="24"/>
        </w:rPr>
        <w:t>navrhovateľa</w:t>
      </w:r>
      <w:r w:rsidRPr="00D7708D">
        <w:rPr>
          <w:rFonts w:ascii="Times New Roman" w:hAnsi="Times New Roman" w:cs="Times New Roman"/>
          <w:sz w:val="24"/>
          <w:szCs w:val="24"/>
        </w:rPr>
        <w:t xml:space="preserve">, môže vyhlasovateľ uzavrieť zmluvu s </w:t>
      </w:r>
      <w:r w:rsidR="005048A4">
        <w:rPr>
          <w:rFonts w:ascii="Times New Roman" w:hAnsi="Times New Roman" w:cs="Times New Roman"/>
          <w:sz w:val="24"/>
          <w:szCs w:val="24"/>
        </w:rPr>
        <w:t>navrhovateľ</w:t>
      </w:r>
      <w:r w:rsidR="005048A4" w:rsidRPr="00D7708D">
        <w:rPr>
          <w:rFonts w:ascii="Times New Roman" w:hAnsi="Times New Roman" w:cs="Times New Roman"/>
          <w:sz w:val="24"/>
          <w:szCs w:val="24"/>
        </w:rPr>
        <w:t>om</w:t>
      </w:r>
      <w:r w:rsidRPr="00D7708D">
        <w:rPr>
          <w:rFonts w:ascii="Times New Roman" w:hAnsi="Times New Roman" w:cs="Times New Roman"/>
          <w:sz w:val="24"/>
          <w:szCs w:val="24"/>
        </w:rPr>
        <w:t xml:space="preserve">, ktorý sa vo vyhodnotení obchodnej verejnej súťaže umiestnil ako ďalší v poradí, </w:t>
      </w:r>
    </w:p>
    <w:p w14:paraId="7A3872B6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je oprávnený rokovať o uzatvorení </w:t>
      </w:r>
      <w:r w:rsidR="00643F42">
        <w:rPr>
          <w:rFonts w:ascii="Times New Roman" w:hAnsi="Times New Roman" w:cs="Times New Roman"/>
          <w:sz w:val="24"/>
          <w:szCs w:val="24"/>
        </w:rPr>
        <w:t xml:space="preserve">kúpnej </w:t>
      </w:r>
      <w:r w:rsidRPr="00D7708D">
        <w:rPr>
          <w:rFonts w:ascii="Times New Roman" w:hAnsi="Times New Roman" w:cs="Times New Roman"/>
          <w:sz w:val="24"/>
          <w:szCs w:val="24"/>
        </w:rPr>
        <w:t>zmluvy</w:t>
      </w:r>
      <w:r w:rsidR="00F36EDD" w:rsidRPr="00D7708D">
        <w:rPr>
          <w:rFonts w:ascii="Times New Roman" w:hAnsi="Times New Roman" w:cs="Times New Roman"/>
          <w:sz w:val="24"/>
          <w:szCs w:val="24"/>
        </w:rPr>
        <w:t xml:space="preserve"> </w:t>
      </w:r>
      <w:r w:rsidRPr="00D7708D">
        <w:rPr>
          <w:rFonts w:ascii="Times New Roman" w:hAnsi="Times New Roman" w:cs="Times New Roman"/>
          <w:sz w:val="24"/>
          <w:szCs w:val="24"/>
        </w:rPr>
        <w:t xml:space="preserve">aj v prípadoch ak z akýchkoľvek dôvodov </w:t>
      </w:r>
      <w:r w:rsidR="00C82824">
        <w:rPr>
          <w:rFonts w:ascii="Times New Roman" w:hAnsi="Times New Roman" w:cs="Times New Roman"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sz w:val="24"/>
          <w:szCs w:val="24"/>
        </w:rPr>
        <w:t xml:space="preserve">, ktorého ponuka bola najvyššia, neuzavrie </w:t>
      </w:r>
      <w:r w:rsidR="00643F42">
        <w:rPr>
          <w:rFonts w:ascii="Times New Roman" w:hAnsi="Times New Roman" w:cs="Times New Roman"/>
          <w:sz w:val="24"/>
          <w:szCs w:val="24"/>
        </w:rPr>
        <w:t xml:space="preserve">kúpnu </w:t>
      </w:r>
      <w:r w:rsidR="00F36EDD" w:rsidRPr="00D7708D">
        <w:rPr>
          <w:rFonts w:ascii="Times New Roman" w:hAnsi="Times New Roman" w:cs="Times New Roman"/>
          <w:sz w:val="24"/>
          <w:szCs w:val="24"/>
        </w:rPr>
        <w:t>z</w:t>
      </w:r>
      <w:r w:rsidRPr="00D7708D">
        <w:rPr>
          <w:rFonts w:ascii="Times New Roman" w:hAnsi="Times New Roman" w:cs="Times New Roman"/>
          <w:sz w:val="24"/>
          <w:szCs w:val="24"/>
        </w:rPr>
        <w:t xml:space="preserve">mluvu v lehote určenej vyhlasovateľom súťaže </w:t>
      </w:r>
    </w:p>
    <w:p w14:paraId="6295A3CE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odmietnuť </w:t>
      </w:r>
      <w:r w:rsidR="00C82824">
        <w:rPr>
          <w:rFonts w:ascii="Times New Roman" w:hAnsi="Times New Roman" w:cs="Times New Roman"/>
          <w:sz w:val="24"/>
          <w:szCs w:val="24"/>
        </w:rPr>
        <w:t>navrhovateľa</w:t>
      </w:r>
      <w:r w:rsidRPr="00D7708D">
        <w:rPr>
          <w:rFonts w:ascii="Times New Roman" w:hAnsi="Times New Roman" w:cs="Times New Roman"/>
          <w:sz w:val="24"/>
          <w:szCs w:val="24"/>
        </w:rPr>
        <w:t xml:space="preserve"> v prípade ak tento je, alebo v minulosti bol dlžníkom vyhlasovateľa,  </w:t>
      </w:r>
    </w:p>
    <w:p w14:paraId="21BA010F" w14:textId="77777777" w:rsidR="00D05C86" w:rsidRPr="00D7708D" w:rsidRDefault="00643F42" w:rsidP="00D05C86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kúpnu </w:t>
      </w:r>
      <w:r w:rsidR="00F36EDD" w:rsidRPr="00D7708D">
        <w:rPr>
          <w:rFonts w:ascii="Times New Roman" w:hAnsi="Times New Roman" w:cs="Times New Roman"/>
          <w:sz w:val="24"/>
          <w:szCs w:val="24"/>
        </w:rPr>
        <w:t>z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mluvu </w:t>
      </w:r>
      <w:r w:rsidR="00C82824">
        <w:rPr>
          <w:rFonts w:ascii="Times New Roman" w:hAnsi="Times New Roman" w:cs="Times New Roman"/>
          <w:sz w:val="24"/>
          <w:szCs w:val="24"/>
        </w:rPr>
        <w:t>je navrhovateľ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povinný uzatvoriť do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dní od </w:t>
      </w:r>
      <w:r>
        <w:rPr>
          <w:rFonts w:ascii="Times New Roman" w:hAnsi="Times New Roman" w:cs="Times New Roman"/>
          <w:sz w:val="24"/>
          <w:szCs w:val="24"/>
        </w:rPr>
        <w:t>doručenia písomnej výzvy vyhlasovateľa na jej uzatvorenie.</w:t>
      </w:r>
      <w:r w:rsidR="00E576A6" w:rsidRPr="00D7708D">
        <w:rPr>
          <w:rFonts w:ascii="Times New Roman" w:hAnsi="Times New Roman" w:cs="Times New Roman"/>
          <w:sz w:val="24"/>
          <w:szCs w:val="24"/>
        </w:rPr>
        <w:t>.</w:t>
      </w:r>
    </w:p>
    <w:p w14:paraId="77C77383" w14:textId="77777777" w:rsidR="00E576A6" w:rsidRPr="00D7708D" w:rsidRDefault="00E576A6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39A76B57" w14:textId="77777777" w:rsidR="00F36EDD" w:rsidRPr="00D7708D" w:rsidRDefault="00F36EDD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 xml:space="preserve">Všeobecne záväzné právne predpisy dodržiavané pri verejnej obchodnej súťaži: </w:t>
      </w:r>
    </w:p>
    <w:p w14:paraId="66CDC118" w14:textId="77777777" w:rsidR="00F36ED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- zákon č. 513/1991 Zb. Obchodný zákonník v znení neskorších predpisov, </w:t>
      </w:r>
    </w:p>
    <w:p w14:paraId="7E75A369" w14:textId="77777777" w:rsidR="00F36ED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- zákon č. 40/1964 Zb. Občiansky zákonník v znení neskorších predpisov, </w:t>
      </w:r>
    </w:p>
    <w:p w14:paraId="020AF05B" w14:textId="77777777" w:rsidR="0089113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- zákon č. 138/1991 Zb. o majetku ob</w:t>
      </w:r>
      <w:r w:rsidR="00747C0B">
        <w:rPr>
          <w:rFonts w:ascii="Times New Roman" w:hAnsi="Times New Roman" w:cs="Times New Roman"/>
          <w:sz w:val="24"/>
          <w:szCs w:val="24"/>
        </w:rPr>
        <w:t>cí v znení neskorších predpisov.</w:t>
      </w:r>
    </w:p>
    <w:p w14:paraId="78B37440" w14:textId="77777777" w:rsidR="0089113D" w:rsidRDefault="0089113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77FA701" w14:textId="115AE15F" w:rsidR="00D7708D" w:rsidRPr="00A55EA8" w:rsidRDefault="00A55EA8" w:rsidP="00A55E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5EA8">
        <w:rPr>
          <w:rFonts w:ascii="Times New Roman" w:hAnsi="Times New Roman" w:cs="Times New Roman"/>
          <w:i/>
          <w:iCs/>
          <w:sz w:val="24"/>
          <w:szCs w:val="24"/>
        </w:rPr>
        <w:t>Prílohy:</w:t>
      </w:r>
    </w:p>
    <w:p w14:paraId="0AFB96F0" w14:textId="6D90118C" w:rsidR="00A55EA8" w:rsidRPr="00A55EA8" w:rsidRDefault="00A55EA8" w:rsidP="00A55E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55EA8">
        <w:rPr>
          <w:rFonts w:ascii="Times New Roman" w:hAnsi="Times New Roman" w:cs="Times New Roman"/>
          <w:i/>
          <w:iCs/>
          <w:sz w:val="24"/>
          <w:szCs w:val="24"/>
        </w:rPr>
        <w:t>Znalecký posudok č. 74/2023</w:t>
      </w:r>
    </w:p>
    <w:p w14:paraId="11963388" w14:textId="37522BE6" w:rsidR="00A55EA8" w:rsidRPr="00A55EA8" w:rsidRDefault="00A55EA8" w:rsidP="00A55E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55EA8">
        <w:rPr>
          <w:rFonts w:ascii="Times New Roman" w:hAnsi="Times New Roman" w:cs="Times New Roman"/>
          <w:i/>
          <w:iCs/>
          <w:sz w:val="24"/>
          <w:szCs w:val="24"/>
        </w:rPr>
        <w:t>Geometrický plán č. 54/22</w:t>
      </w:r>
    </w:p>
    <w:p w14:paraId="29C87F31" w14:textId="77777777" w:rsidR="00FB74F4" w:rsidRDefault="00FB74F4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7C15E46" w14:textId="77777777" w:rsidR="00300349" w:rsidRDefault="00300349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04A6BA9" w14:textId="77777777" w:rsidR="00300349" w:rsidRDefault="00300349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2111022" w14:textId="77777777" w:rsidR="00300349" w:rsidRDefault="00300349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7367D33" w14:textId="77777777" w:rsidR="00D7708D" w:rsidRPr="00D7708D" w:rsidRDefault="00D7708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06DCAF9" w14:textId="77777777" w:rsidR="00D7708D" w:rsidRPr="00D7708D" w:rsidRDefault="00D7708D" w:rsidP="00D32000">
      <w:pPr>
        <w:pStyle w:val="Odstavecseseznamem"/>
        <w:ind w:left="792" w:firstLine="4878"/>
        <w:rPr>
          <w:rFonts w:ascii="Times New Roman" w:hAnsi="Times New Roman" w:cs="Times New Roman"/>
          <w:b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2F1063D6" w14:textId="03A4A4BF" w:rsidR="00D7708D" w:rsidRPr="00D7708D" w:rsidRDefault="00300349" w:rsidP="00D32000">
      <w:pPr>
        <w:pStyle w:val="Odstavecseseznamem"/>
        <w:ind w:left="792" w:firstLine="48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708D" w:rsidRPr="00D7708D">
        <w:rPr>
          <w:rFonts w:ascii="Times New Roman" w:hAnsi="Times New Roman" w:cs="Times New Roman"/>
          <w:b/>
          <w:sz w:val="24"/>
          <w:szCs w:val="24"/>
        </w:rPr>
        <w:t>Obec Bitarová</w:t>
      </w:r>
    </w:p>
    <w:p w14:paraId="22D2D71F" w14:textId="5E50F64C" w:rsidR="00D7708D" w:rsidRPr="00D7708D" w:rsidRDefault="00300349" w:rsidP="00D32000">
      <w:pPr>
        <w:pStyle w:val="Odstavecseseznamem"/>
        <w:ind w:left="792" w:firstLine="4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D65">
        <w:rPr>
          <w:rFonts w:ascii="Times New Roman" w:hAnsi="Times New Roman" w:cs="Times New Roman"/>
          <w:sz w:val="24"/>
          <w:szCs w:val="24"/>
        </w:rPr>
        <w:t>Juraj Drdák</w:t>
      </w:r>
    </w:p>
    <w:p w14:paraId="0D937397" w14:textId="6305A350" w:rsidR="000B525E" w:rsidRPr="00D7708D" w:rsidRDefault="00300349" w:rsidP="00D32000">
      <w:pPr>
        <w:pStyle w:val="Odstavecseseznamem"/>
        <w:ind w:left="792" w:firstLine="48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708D" w:rsidRPr="00D7708D">
        <w:rPr>
          <w:rFonts w:ascii="Times New Roman" w:hAnsi="Times New Roman" w:cs="Times New Roman"/>
          <w:sz w:val="24"/>
          <w:szCs w:val="24"/>
        </w:rPr>
        <w:t>starosta</w:t>
      </w:r>
      <w:r w:rsidR="00576DFA" w:rsidRPr="00D7708D">
        <w:rPr>
          <w:rFonts w:ascii="Times New Roman" w:hAnsi="Times New Roman" w:cs="Times New Roman"/>
          <w:sz w:val="24"/>
          <w:szCs w:val="24"/>
        </w:rPr>
        <w:br/>
      </w:r>
    </w:p>
    <w:sectPr w:rsidR="000B525E" w:rsidRPr="00D770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03BC" w14:textId="77777777" w:rsidR="0048451A" w:rsidRDefault="0048451A" w:rsidP="002759FC">
      <w:pPr>
        <w:spacing w:after="0" w:line="240" w:lineRule="auto"/>
      </w:pPr>
      <w:r>
        <w:separator/>
      </w:r>
    </w:p>
  </w:endnote>
  <w:endnote w:type="continuationSeparator" w:id="0">
    <w:p w14:paraId="72815F47" w14:textId="77777777" w:rsidR="0048451A" w:rsidRDefault="0048451A" w:rsidP="0027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940450"/>
      <w:docPartObj>
        <w:docPartGallery w:val="Page Numbers (Bottom of Page)"/>
        <w:docPartUnique/>
      </w:docPartObj>
    </w:sdtPr>
    <w:sdtEndPr/>
    <w:sdtContent>
      <w:p w14:paraId="34DB2545" w14:textId="77777777" w:rsidR="002759FC" w:rsidRDefault="002759F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B50215" wp14:editId="221D9E9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910B1" w14:textId="77777777" w:rsidR="002759FC" w:rsidRDefault="002759F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C57E7" w:rsidRPr="008C57E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    <v:textbox>
                    <w:txbxContent>
                      <w:p w14:paraId="655910B1" w14:textId="77777777" w:rsidR="002759FC" w:rsidRDefault="002759F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C57E7" w:rsidRPr="008C57E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CC99" w14:textId="77777777" w:rsidR="0048451A" w:rsidRDefault="0048451A" w:rsidP="002759FC">
      <w:pPr>
        <w:spacing w:after="0" w:line="240" w:lineRule="auto"/>
      </w:pPr>
      <w:r>
        <w:separator/>
      </w:r>
    </w:p>
  </w:footnote>
  <w:footnote w:type="continuationSeparator" w:id="0">
    <w:p w14:paraId="1E70BC40" w14:textId="77777777" w:rsidR="0048451A" w:rsidRDefault="0048451A" w:rsidP="0027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4A6"/>
    <w:multiLevelType w:val="hybridMultilevel"/>
    <w:tmpl w:val="1BB6A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6AF"/>
    <w:multiLevelType w:val="hybridMultilevel"/>
    <w:tmpl w:val="7C0AEF88"/>
    <w:lvl w:ilvl="0" w:tplc="8BE8C6F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AFB0D3D"/>
    <w:multiLevelType w:val="hybridMultilevel"/>
    <w:tmpl w:val="22183E2A"/>
    <w:lvl w:ilvl="0" w:tplc="549073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3CE0"/>
    <w:multiLevelType w:val="multilevel"/>
    <w:tmpl w:val="07F2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A54050"/>
    <w:multiLevelType w:val="hybridMultilevel"/>
    <w:tmpl w:val="F22656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9">
      <w:start w:val="1"/>
      <w:numFmt w:val="lowerLetter"/>
      <w:lvlText w:val="%3."/>
      <w:lvlJc w:val="lef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F0273"/>
    <w:multiLevelType w:val="hybridMultilevel"/>
    <w:tmpl w:val="67F0EB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758F3"/>
    <w:multiLevelType w:val="hybridMultilevel"/>
    <w:tmpl w:val="78B411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7095A"/>
    <w:multiLevelType w:val="multilevel"/>
    <w:tmpl w:val="08AACB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47AC2"/>
    <w:multiLevelType w:val="hybridMultilevel"/>
    <w:tmpl w:val="BA54B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FA"/>
    <w:rsid w:val="000777B4"/>
    <w:rsid w:val="000B525E"/>
    <w:rsid w:val="001B3594"/>
    <w:rsid w:val="001C3109"/>
    <w:rsid w:val="002759FC"/>
    <w:rsid w:val="00300349"/>
    <w:rsid w:val="0031504E"/>
    <w:rsid w:val="00321BBE"/>
    <w:rsid w:val="003A1CB7"/>
    <w:rsid w:val="0044667B"/>
    <w:rsid w:val="0048451A"/>
    <w:rsid w:val="00491476"/>
    <w:rsid w:val="004E6D65"/>
    <w:rsid w:val="005048A4"/>
    <w:rsid w:val="00542700"/>
    <w:rsid w:val="00576DFA"/>
    <w:rsid w:val="005D48DC"/>
    <w:rsid w:val="005E2FE3"/>
    <w:rsid w:val="006265CE"/>
    <w:rsid w:val="00643F42"/>
    <w:rsid w:val="00645D72"/>
    <w:rsid w:val="006E4D90"/>
    <w:rsid w:val="00723FF2"/>
    <w:rsid w:val="0073482D"/>
    <w:rsid w:val="007452E8"/>
    <w:rsid w:val="00747C0B"/>
    <w:rsid w:val="007B08DE"/>
    <w:rsid w:val="007C7923"/>
    <w:rsid w:val="007E6936"/>
    <w:rsid w:val="0089113D"/>
    <w:rsid w:val="008938EB"/>
    <w:rsid w:val="008C19FA"/>
    <w:rsid w:val="008C57E7"/>
    <w:rsid w:val="008C74EF"/>
    <w:rsid w:val="0098168B"/>
    <w:rsid w:val="00A55EA8"/>
    <w:rsid w:val="00AC41CA"/>
    <w:rsid w:val="00B0271D"/>
    <w:rsid w:val="00B34324"/>
    <w:rsid w:val="00B408A0"/>
    <w:rsid w:val="00B4342D"/>
    <w:rsid w:val="00B621CF"/>
    <w:rsid w:val="00B8509E"/>
    <w:rsid w:val="00C82824"/>
    <w:rsid w:val="00CA273F"/>
    <w:rsid w:val="00D047ED"/>
    <w:rsid w:val="00D05C86"/>
    <w:rsid w:val="00D167CB"/>
    <w:rsid w:val="00D27502"/>
    <w:rsid w:val="00D32000"/>
    <w:rsid w:val="00D32CEE"/>
    <w:rsid w:val="00D3542A"/>
    <w:rsid w:val="00D51214"/>
    <w:rsid w:val="00D7708D"/>
    <w:rsid w:val="00D92B1F"/>
    <w:rsid w:val="00E576A6"/>
    <w:rsid w:val="00F071C0"/>
    <w:rsid w:val="00F36EDD"/>
    <w:rsid w:val="00FB74F4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C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6DFA"/>
  </w:style>
  <w:style w:type="paragraph" w:styleId="Odstavecseseznamem">
    <w:name w:val="List Paragraph"/>
    <w:basedOn w:val="Normln"/>
    <w:uiPriority w:val="34"/>
    <w:qFormat/>
    <w:rsid w:val="00FD2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D"/>
    <w:rPr>
      <w:rFonts w:ascii="Segoe UI" w:hAnsi="Segoe UI" w:cs="Segoe UI"/>
      <w:sz w:val="18"/>
      <w:szCs w:val="18"/>
    </w:rPr>
  </w:style>
  <w:style w:type="character" w:customStyle="1" w:styleId="new">
    <w:name w:val="new"/>
    <w:basedOn w:val="Standardnpsmoodstavce"/>
    <w:rsid w:val="00C82824"/>
  </w:style>
  <w:style w:type="paragraph" w:styleId="Zhlav">
    <w:name w:val="header"/>
    <w:basedOn w:val="Normln"/>
    <w:link w:val="Zhlav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9FC"/>
  </w:style>
  <w:style w:type="paragraph" w:styleId="Zpat">
    <w:name w:val="footer"/>
    <w:basedOn w:val="Normln"/>
    <w:link w:val="Zpat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6DFA"/>
  </w:style>
  <w:style w:type="paragraph" w:styleId="Odstavecseseznamem">
    <w:name w:val="List Paragraph"/>
    <w:basedOn w:val="Normln"/>
    <w:uiPriority w:val="34"/>
    <w:qFormat/>
    <w:rsid w:val="00FD2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D"/>
    <w:rPr>
      <w:rFonts w:ascii="Segoe UI" w:hAnsi="Segoe UI" w:cs="Segoe UI"/>
      <w:sz w:val="18"/>
      <w:szCs w:val="18"/>
    </w:rPr>
  </w:style>
  <w:style w:type="character" w:customStyle="1" w:styleId="new">
    <w:name w:val="new"/>
    <w:basedOn w:val="Standardnpsmoodstavce"/>
    <w:rsid w:val="00C82824"/>
  </w:style>
  <w:style w:type="paragraph" w:styleId="Zhlav">
    <w:name w:val="header"/>
    <w:basedOn w:val="Normln"/>
    <w:link w:val="Zhlav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9FC"/>
  </w:style>
  <w:style w:type="paragraph" w:styleId="Zpat">
    <w:name w:val="footer"/>
    <w:basedOn w:val="Normln"/>
    <w:link w:val="Zpat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Vachan</dc:creator>
  <cp:lastModifiedBy>Asus</cp:lastModifiedBy>
  <cp:revision>3</cp:revision>
  <cp:lastPrinted>2015-07-30T13:18:00Z</cp:lastPrinted>
  <dcterms:created xsi:type="dcterms:W3CDTF">2024-03-28T14:08:00Z</dcterms:created>
  <dcterms:modified xsi:type="dcterms:W3CDTF">2024-04-15T17:17:00Z</dcterms:modified>
</cp:coreProperties>
</file>